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410960" cy="1524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RG/TFO-TÄTIGKEITSKALENDER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Klassenübergreifende und unterrichtsbegleitende Angebote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Schuljahr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-2023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30.0" w:type="dxa"/>
        <w:tblLayout w:type="fixed"/>
        <w:tblLook w:val="0000"/>
      </w:tblPr>
      <w:tblGrid>
        <w:gridCol w:w="4080"/>
        <w:gridCol w:w="1695"/>
        <w:gridCol w:w="4110"/>
        <w:tblGridChange w:id="0">
          <w:tblGrid>
            <w:gridCol w:w="4080"/>
            <w:gridCol w:w="1695"/>
            <w:gridCol w:w="4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Sich kennen lernen: Orientierungstage für die 1. Klassen - Einführung in das Lernen, Kennenlernen, gemeinsamer Ausflug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Klassen 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Mi, 14. September 2022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15. September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Herbstwandertag 1. Biennium 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22. September 2022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Herbstwandertag 2. Klassen 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22. September 2022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Festfeier: 50 Jahre Realgymnasium, 30 Jahre TFO Meran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6. Oktober 2022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Angebote der Bibliothek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Alle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mitgeteilt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Theatertag 1. bis 5.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1.-5.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mitgeteilt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 Rendezvous mit dem Traumberuf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24. - 28.10.2022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Elternfortbildung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Eltern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Frühjahr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Pädagogische Tagung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Lehrpersonen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24. April 2023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Weihnachtskonzert der Schulband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Alle Klassen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Präsenz und virtuell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 23. Dezember 2022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Memorial Day zu einem aktuellen Thema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Schüler/-innen des Trienniums RGTFO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Fr, 27. Jänner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Projekt Finanzielle Bildung der Pensplan Centrum 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 Klassen 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Oktober 2022 - Mai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Schulenübergreifendes Turnier des Schulzentrums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zu bestimmen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Begegnung mit Zeitzeugen: „Malgrado le bombe“ (Ges. Bildung)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08. Februar 2023 (nach der Pause)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Winterausflug 1. und 2.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Gemeldete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17. Jänner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Winterausflug 3. bis 5.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Gemeldete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19. Jänner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Begegnung mit Experten,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Finanzwache, Carabinieri und Postpolizei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Begegnung mit ADMO - Vereinigung der Knochenmarkspender Alto Adige Südtirol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und 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 wird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Orientierung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„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Studium – Beruf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für die 5.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Besuch einer Universität, INFO-Veranstaltung mit SH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„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Mädchen und Technik“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24. Jänner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Gesellschaftliche Bildung - Wirtschaft und Finanzen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Klassen RGTFO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41.73228346456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Januar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 Science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Gemeldete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 wird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Tagung mit Unternehmerverband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 wird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Aktionstag und Gästebesuch: Operation Daywork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Schüler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und Schülerrat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April 2023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Europatag der Schulen im Schulzentrum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Schülervertreter-/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aller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09. Mai 2023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Leistungsschau der Abschlussklassen mit Betriebsmesse (gem.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mit Unternehmerverband)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Mittwoch, 14. Juni 2023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Sponsorenlauf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&amp; 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left="45" w:firstLine="96.732283464567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Freitag, 09. Juni 2023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Tage der Klassen zu Schulende: Konzert, Bewerbungstraining, TFO-Sporttag, Spiele und Turniere, Vorbereitungen auf die 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Alle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Montag, 12. Juni (Schulband)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Dienstag, 13. Juni (Spiele in der Bibliothek für das 1.   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Biennium, Bewerbungstraining für die 5. Klassen)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Mittwoch, 14. Juni (Leistungsschau)   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Donnerstag, 15. Juni (TFO Sporttag/Lido, RG “Tag der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Klassen”)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Aufholkurse Sommer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Beginn: Montag, 19.06.2023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Beginn der 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Mi, 21. Juni 2023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Diplomverleihungsfeier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Sa, 08. Juli 2023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Aufholprüfungen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Schüler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mit Lernrückständen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ab Mo, 28. August 2023</w:t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402"/>
        <w:gridCol w:w="1560"/>
        <w:gridCol w:w="2126"/>
        <w:gridCol w:w="1559"/>
        <w:gridCol w:w="1701"/>
        <w:tblGridChange w:id="0">
          <w:tblGrid>
            <w:gridCol w:w="3402"/>
            <w:gridCol w:w="1560"/>
            <w:gridCol w:w="2126"/>
            <w:gridCol w:w="1559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Ind w:w="0.0" w:type="dxa"/>
        <w:tblLayout w:type="fixed"/>
        <w:tblLook w:val="0000"/>
      </w:tblPr>
      <w:tblGrid>
        <w:gridCol w:w="3405"/>
        <w:gridCol w:w="1560"/>
        <w:gridCol w:w="2130"/>
        <w:gridCol w:w="1275"/>
        <w:gridCol w:w="1575"/>
        <w:tblGridChange w:id="0">
          <w:tblGrid>
            <w:gridCol w:w="3405"/>
            <w:gridCol w:w="1560"/>
            <w:gridCol w:w="2130"/>
            <w:gridCol w:w="1275"/>
            <w:gridCol w:w="157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4"/>
                <w:szCs w:val="24"/>
                <w:rtl w:val="0"/>
              </w:rPr>
              <w:t xml:space="preserve">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9900"/>
                <w:sz w:val="24"/>
                <w:szCs w:val="24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Vermessungspraktikum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 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Oktober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TFO/RG 2tägige Lehrfahrt Technik/Naturwissenschaft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1.Klassen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Mai 2023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2. Klassen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Mai 2023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 Architektur-Lehrfahrt 4. Klassen, 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zweitägig, Inland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4A BW, 4B 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Oktober/November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 ELE-Lehrfahrt 4. Klassen, </w:t>
            </w:r>
          </w:p>
          <w:p w:rsidR="00000000" w:rsidDel="00000000" w:rsidP="00000000" w:rsidRDefault="00000000" w:rsidRPr="00000000" w14:paraId="00000090">
            <w:pPr>
              <w:widowControl w:val="0"/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eintägig, München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4A EL, 4B 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14. + 15.11.2022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Tag der offenen Tür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+ 28.01.2023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20.01.2023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Tag der Technik: Begegnung mit ehemaligen Schülern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Fr,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.01.2023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Rhetorik-Projekt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3.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Di., 31. Jänner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 Betriebspraktikum 4.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4.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Montag, 06.02.2023 bis Freitag, 17.02.2023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Tagung Nachhaltige Schule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Interessierte Schüler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Februar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Interessierte Schüler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Februar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Lehrfahrt der Abschlussklassen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26. Mai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Dienstag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Freitag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19. Mai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 „Frühlingsausflug“ 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 Biennium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40" w:hanging="36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04. Mai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 Lehrfahrt: Naturkundliche Projektwoche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Klassen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Sonntag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,14. bis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Freitag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19. Mai 2023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 Lehrfahrt „Piazze Italiane“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ind w:right="9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Oktober/november 2022 oder Mai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Lehrfahrt Technik: „Deutsches Museum“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2. Klassen (A,B,C,D)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25. bis Fr, 26. Mai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Simulation der Abschlussprüfung: schriftliche Arbeiten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02. bis Do, 04. Mai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02. bis Do, 04. Mai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Betriebspraktikum 3. Klassen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3A BW, 3B BW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30. Mai bis Di, 13. Juni 2023; Feedback: Mi, 14. Juni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 Betriebspraktikum 4.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4A BW, 4A EL, 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4B 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ind w:left="141" w:right="9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30. Mai bis Di, 13. Juni 2023; Feedback: Mi, 14. Juni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Vermerk: Im gesamtschulischen Tätigkeitskalender sind unterrichtsbegleitende Veranstaltungen und Angebote (Lehrausgänge und Lehrausflüge, Projekte, Expertenvorträge…), welche die einzelnen Klassen planen, nicht angeführt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Die hier angeführten Tätigkeiten werden zu Beginn des Schuljahres vom Kollegium beschlossen und sind dann in die Beschlüsse der Klassenräte einzubauen.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851" w:top="566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mneXbIaFJSocTGKOqacNJ7cBA==">AMUW2mWF3sgTS+ttZ60qOI2en5qqikjp4d4kdnnw//O2vVZwd7o2zVEiUVXcG3d0MOxVAwzBkKo60BE8hMc5rwVzy53EyfPT+rQnXxV1VeBjde7+XZzgxnqktSIRiSpTnMoXcBiGuBRR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2022-07-19T10:57:00Z</dcterms:created>
  <dc:creator>Prantl, Josef</dc:creator>
</cp:coreProperties>
</file>